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26CF0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57017">
        <w:rPr>
          <w:rFonts w:cstheme="minorHAnsi"/>
        </w:rPr>
        <w:t>62</w:t>
      </w:r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</w:t>
      </w:r>
      <w:r w:rsidR="00457017">
        <w:rPr>
          <w:rFonts w:cs="Calibri"/>
        </w:rPr>
        <w:t>P</w:t>
      </w:r>
      <w:r w:rsidR="00457017" w:rsidRPr="00457017">
        <w:rPr>
          <w:rFonts w:cs="Calibri"/>
        </w:rPr>
        <w:t>atrocinio gratuito di avvocato del libero foro per proporre ricorso contro l’ordinanza/ingiunzione pervenuta da Ispettorato del lavoro di Modena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726CF0">
        <w:rPr>
          <w:rFonts w:cstheme="minorHAnsi"/>
        </w:rPr>
        <w:t xml:space="preserve"> n. </w:t>
      </w:r>
      <w:r w:rsidR="00DD474E">
        <w:rPr>
          <w:rFonts w:cstheme="minorHAnsi"/>
        </w:rPr>
        <w:t>12 DEL 15/12/2020</w:t>
      </w:r>
    </w:p>
    <w:p w:rsidR="00457017" w:rsidRPr="00457017" w:rsidRDefault="00457017" w:rsidP="00457017">
      <w:pPr>
        <w:jc w:val="center"/>
        <w:rPr>
          <w:rFonts w:cstheme="minorHAnsi"/>
        </w:rPr>
      </w:pPr>
      <w:r w:rsidRPr="00457017">
        <w:rPr>
          <w:rFonts w:cstheme="minorHAnsi"/>
        </w:rPr>
        <w:t>IL CONSIGLIO DI ISTITUTO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Visto il DPR 275/</w:t>
      </w:r>
      <w:proofErr w:type="gramStart"/>
      <w:r w:rsidRPr="00457017">
        <w:rPr>
          <w:rFonts w:cstheme="minorHAnsi"/>
        </w:rPr>
        <w:t>99 ;</w:t>
      </w:r>
      <w:proofErr w:type="gramEnd"/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Preso atto del numero legale dei rappresentanti presenti;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Visto l’ordine del giorno;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Considerato il R.D. 30 ottobre 1933, n. 1611;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Visto il Regolamento concernente le “Istruzioni generali sulla gestione amministrativo contabile delle Istituzioni Scolastiche” Decreto Interministeriale nr. 129/2018 del 28 agosto 2018;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Vista l’ordinanza/ingiunzione pervenuta dall’Ispettorato del lavoro di Modena per ottenere il pagamento di una sanzione amministrativa, rivolta al Dirigente scolastico protempore all’epoca dei fatti per cui è causa e, in solido, all’IPS Cattaneo Deledda, nella persona dell’attuale Dirigente scolastico;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Considerato che gli atti di lite sono stati prontamente inviati ad Avvocatura Distrettuale dello Stato di Bologna e a Ufficio Scolastico, Ambito territoriale per la provincia di Modena;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Considerato che l’ingiunzione prevede il pagamento entro 30 giorni dalla notifica o, in alternativa, l’effettuazione di ricorso al Tribunale civile;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Considerato che l’operato della scuola si ritiene aderente alla normativa vigente in materia di denuncia infortuni sul lavoro;</w:t>
      </w:r>
    </w:p>
    <w:p w:rsidR="00457017" w:rsidRPr="00457017" w:rsidRDefault="00457017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Considerato che è possibile usufruire di un patrocinio legale a titolo gratuito da parte di avvocato iscritto all’Albo e dotato di debita professionalità ed esperienza, specialmente in riferimento al diritto amministrativo riferito alle pubbliche amministrazioni;</w:t>
      </w:r>
    </w:p>
    <w:p w:rsidR="00457017" w:rsidRPr="00457017" w:rsidRDefault="00457017" w:rsidP="00457017">
      <w:pPr>
        <w:jc w:val="center"/>
        <w:rPr>
          <w:rFonts w:cstheme="minorHAnsi"/>
        </w:rPr>
      </w:pPr>
      <w:r w:rsidRPr="00457017">
        <w:rPr>
          <w:rFonts w:cstheme="minorHAnsi"/>
        </w:rPr>
        <w:t>DELIBERA</w:t>
      </w:r>
    </w:p>
    <w:p w:rsidR="00457017" w:rsidRDefault="00457017" w:rsidP="0045701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="Calibri"/>
        </w:rPr>
      </w:pPr>
      <w:proofErr w:type="gramStart"/>
      <w:r w:rsidRPr="00457017">
        <w:rPr>
          <w:rFonts w:cstheme="minorHAnsi"/>
        </w:rPr>
        <w:t>di</w:t>
      </w:r>
      <w:proofErr w:type="gramEnd"/>
      <w:r w:rsidRPr="00457017">
        <w:rPr>
          <w:rFonts w:cstheme="minorHAnsi"/>
        </w:rPr>
        <w:t xml:space="preserve"> APPROVARE all’unanimità </w:t>
      </w:r>
      <w:r w:rsidRPr="00457017">
        <w:rPr>
          <w:rFonts w:cs="Calibri"/>
        </w:rPr>
        <w:t xml:space="preserve">il patrocinio gratuito di avvocato del libero foro per proporre ricorso contro l’ordinanza/ingiunzione pervenuta da Ispettorato del lavoro di Modena. </w:t>
      </w:r>
    </w:p>
    <w:p w:rsidR="00EE3511" w:rsidRPr="00457017" w:rsidRDefault="00581597" w:rsidP="0045701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 w:rsidRPr="00457017">
        <w:rPr>
          <w:rFonts w:cstheme="minorHAnsi"/>
        </w:rPr>
        <w:t>Avv</w:t>
      </w:r>
      <w:r w:rsidR="00C719F0" w:rsidRPr="00457017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457017" w:rsidRDefault="00743EEF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 xml:space="preserve">     </w:t>
      </w:r>
      <w:r w:rsidR="00D45840" w:rsidRPr="00457017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457017" w:rsidRDefault="00D45840" w:rsidP="00457017">
      <w:pPr>
        <w:jc w:val="both"/>
        <w:rPr>
          <w:rFonts w:cstheme="minorHAnsi"/>
        </w:rPr>
      </w:pPr>
      <w:r w:rsidRPr="00457017">
        <w:rPr>
          <w:rFonts w:cstheme="minorHAnsi"/>
        </w:rPr>
        <w:t>_____________________________                                                             __</w:t>
      </w:r>
      <w:r w:rsidR="00A56AD6" w:rsidRPr="00457017">
        <w:rPr>
          <w:rFonts w:cstheme="minorHAnsi"/>
        </w:rPr>
        <w:t>_______________________________</w:t>
      </w:r>
    </w:p>
    <w:p w:rsidR="0097069D" w:rsidRPr="00457017" w:rsidRDefault="0097069D" w:rsidP="00457017">
      <w:pPr>
        <w:jc w:val="both"/>
        <w:rPr>
          <w:rFonts w:cstheme="minorHAnsi"/>
        </w:rPr>
      </w:pPr>
      <w:bookmarkStart w:id="0" w:name="_GoBack"/>
      <w:bookmarkEnd w:id="0"/>
      <w:r w:rsidRPr="00457017">
        <w:rPr>
          <w:rFonts w:cstheme="minorHAnsi"/>
        </w:rPr>
        <w:t>Modena________________</w:t>
      </w:r>
    </w:p>
    <w:sectPr w:rsidR="0097069D" w:rsidRPr="00457017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342CD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57017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D474E"/>
    <w:rsid w:val="00DE4577"/>
    <w:rsid w:val="00DF216C"/>
    <w:rsid w:val="00E34DD9"/>
    <w:rsid w:val="00E548C0"/>
    <w:rsid w:val="00E671F1"/>
    <w:rsid w:val="00E71022"/>
    <w:rsid w:val="00E83F83"/>
    <w:rsid w:val="00E95D1C"/>
    <w:rsid w:val="00EC494F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8030-CAB8-4923-BDE5-ACEE633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Giulia</cp:lastModifiedBy>
  <cp:revision>2</cp:revision>
  <dcterms:created xsi:type="dcterms:W3CDTF">2021-01-03T18:50:00Z</dcterms:created>
  <dcterms:modified xsi:type="dcterms:W3CDTF">2021-01-03T18:50:00Z</dcterms:modified>
</cp:coreProperties>
</file>